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69" w:rsidRDefault="007E6769" w:rsidP="000A637F">
      <w:pPr>
        <w:jc w:val="center"/>
        <w:rPr>
          <w:sz w:val="24"/>
          <w:szCs w:val="24"/>
        </w:rPr>
      </w:pPr>
    </w:p>
    <w:p w:rsidR="000A637F" w:rsidRPr="000A637F" w:rsidRDefault="000A637F" w:rsidP="000A637F">
      <w:pPr>
        <w:jc w:val="center"/>
        <w:rPr>
          <w:rFonts w:eastAsia="Times New Roman"/>
          <w:b/>
          <w:sz w:val="28"/>
          <w:szCs w:val="28"/>
        </w:rPr>
      </w:pPr>
      <w:r w:rsidRPr="000A637F">
        <w:rPr>
          <w:rFonts w:eastAsia="Times New Roman"/>
          <w:b/>
          <w:sz w:val="28"/>
          <w:szCs w:val="28"/>
        </w:rPr>
        <w:t>ADDENDUM</w:t>
      </w:r>
      <w:r w:rsidRPr="000A637F">
        <w:rPr>
          <w:rFonts w:eastAsia="Times New Roman"/>
          <w:b/>
          <w:sz w:val="28"/>
          <w:szCs w:val="28"/>
        </w:rPr>
        <w:t xml:space="preserve"> No. 1</w:t>
      </w:r>
    </w:p>
    <w:p w:rsidR="000A637F" w:rsidRPr="000A637F" w:rsidRDefault="000A637F" w:rsidP="000A637F">
      <w:pPr>
        <w:jc w:val="center"/>
        <w:rPr>
          <w:rFonts w:eastAsia="Times New Roman"/>
          <w:b/>
          <w:i/>
        </w:rPr>
      </w:pPr>
    </w:p>
    <w:p w:rsidR="000A637F" w:rsidRPr="000A637F" w:rsidRDefault="000A637F" w:rsidP="000A637F">
      <w:pPr>
        <w:jc w:val="center"/>
        <w:rPr>
          <w:rFonts w:eastAsia="Times New Roman"/>
          <w:b/>
          <w:i/>
          <w:sz w:val="24"/>
          <w:szCs w:val="24"/>
        </w:rPr>
      </w:pPr>
      <w:r w:rsidRPr="000A637F">
        <w:rPr>
          <w:rFonts w:eastAsia="Times New Roman"/>
          <w:b/>
          <w:i/>
          <w:sz w:val="24"/>
          <w:szCs w:val="24"/>
        </w:rPr>
        <w:t>Request for Qualifications for Graco Park, a Part of Above the Falls</w:t>
      </w:r>
      <w:r w:rsidRPr="000A637F">
        <w:rPr>
          <w:rFonts w:eastAsia="Times New Roman"/>
          <w:b/>
          <w:i/>
          <w:sz w:val="24"/>
          <w:szCs w:val="24"/>
        </w:rPr>
        <w:t xml:space="preserve"> </w:t>
      </w:r>
      <w:r w:rsidRPr="000A637F">
        <w:rPr>
          <w:rFonts w:eastAsia="Times New Roman"/>
          <w:b/>
          <w:i/>
          <w:sz w:val="24"/>
          <w:szCs w:val="24"/>
        </w:rPr>
        <w:t xml:space="preserve">Regional Park </w:t>
      </w:r>
    </w:p>
    <w:p w:rsidR="000A637F" w:rsidRPr="000A637F" w:rsidRDefault="000A637F" w:rsidP="000A637F">
      <w:pPr>
        <w:jc w:val="center"/>
        <w:rPr>
          <w:rFonts w:eastAsia="Times New Roman"/>
          <w:b/>
          <w:i/>
          <w:sz w:val="24"/>
          <w:szCs w:val="24"/>
        </w:rPr>
      </w:pPr>
      <w:r w:rsidRPr="000A637F">
        <w:rPr>
          <w:rFonts w:eastAsia="Times New Roman"/>
          <w:b/>
          <w:i/>
          <w:sz w:val="24"/>
          <w:szCs w:val="24"/>
        </w:rPr>
        <w:t>and Scherer Addition Lot 2</w:t>
      </w:r>
      <w:r w:rsidRPr="000A637F">
        <w:rPr>
          <w:rFonts w:eastAsia="Times New Roman"/>
          <w:b/>
          <w:i/>
          <w:sz w:val="24"/>
          <w:szCs w:val="24"/>
        </w:rPr>
        <w:t xml:space="preserve"> </w:t>
      </w:r>
      <w:r w:rsidRPr="000A637F">
        <w:rPr>
          <w:rFonts w:eastAsia="Times New Roman"/>
          <w:b/>
          <w:i/>
          <w:sz w:val="24"/>
          <w:szCs w:val="24"/>
        </w:rPr>
        <w:t>Design and Construction Contract</w:t>
      </w:r>
      <w:r w:rsidRPr="000A637F">
        <w:rPr>
          <w:rFonts w:eastAsia="Times New Roman"/>
          <w:b/>
          <w:i/>
          <w:sz w:val="24"/>
          <w:szCs w:val="24"/>
        </w:rPr>
        <w:t xml:space="preserve"> </w:t>
      </w:r>
      <w:r w:rsidRPr="000A637F">
        <w:rPr>
          <w:rFonts w:eastAsia="Times New Roman"/>
          <w:b/>
          <w:i/>
          <w:sz w:val="24"/>
          <w:szCs w:val="24"/>
        </w:rPr>
        <w:t>Administrative Services</w:t>
      </w:r>
    </w:p>
    <w:p w:rsidR="000A637F" w:rsidRDefault="000A637F" w:rsidP="000A637F">
      <w:pPr>
        <w:rPr>
          <w:rFonts w:eastAsia="Times New Roman"/>
        </w:rPr>
      </w:pPr>
      <w:r>
        <w:rPr>
          <w:rFonts w:eastAsia="Times New Roman"/>
        </w:rPr>
        <w:t>  </w:t>
      </w: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>An additional Pre</w:t>
      </w:r>
      <w:r w:rsidRPr="00DC2A06">
        <w:rPr>
          <w:rFonts w:eastAsia="Times New Roman"/>
          <w:sz w:val="24"/>
          <w:szCs w:val="24"/>
        </w:rPr>
        <w:t>-</w:t>
      </w:r>
      <w:r w:rsidRPr="00DC2A06">
        <w:rPr>
          <w:rFonts w:eastAsia="Times New Roman"/>
          <w:sz w:val="24"/>
          <w:szCs w:val="24"/>
        </w:rPr>
        <w:t xml:space="preserve">submission meeting will be held on January </w:t>
      </w:r>
      <w:r w:rsidRPr="00DC2A06">
        <w:rPr>
          <w:rFonts w:eastAsia="Times New Roman"/>
          <w:sz w:val="24"/>
          <w:szCs w:val="24"/>
        </w:rPr>
        <w:t>15,</w:t>
      </w:r>
      <w:r w:rsidRPr="00DC2A06">
        <w:rPr>
          <w:rFonts w:eastAsia="Times New Roman"/>
          <w:sz w:val="24"/>
          <w:szCs w:val="24"/>
        </w:rPr>
        <w:t xml:space="preserve"> 2020 at 2:00 p</w:t>
      </w:r>
      <w:r w:rsidRPr="00DC2A06">
        <w:rPr>
          <w:rFonts w:eastAsia="Times New Roman"/>
          <w:sz w:val="24"/>
          <w:szCs w:val="24"/>
        </w:rPr>
        <w:t xml:space="preserve">m </w:t>
      </w:r>
      <w:r w:rsidRPr="00DC2A06">
        <w:rPr>
          <w:rFonts w:eastAsia="Times New Roman"/>
          <w:sz w:val="24"/>
          <w:szCs w:val="24"/>
        </w:rPr>
        <w:t>in the Nokomis Room at the offices of the Minneapolis Park and Recreation Board, 2117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>West River Road, Minneapolis, MN.</w:t>
      </w: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>  </w:t>
      </w: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>This meeting will provide additional information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>about the Project and the requirements solicited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>for consultation and professional services, including final design services, construction documents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>and construction contract administration services for Graco Park.</w:t>
      </w: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>In addition, program development and verification,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 xml:space="preserve">preliminary and final design, construction </w:t>
      </w:r>
      <w:r w:rsidRPr="00DC2A06">
        <w:rPr>
          <w:rFonts w:eastAsia="Times New Roman"/>
          <w:sz w:val="24"/>
          <w:szCs w:val="24"/>
        </w:rPr>
        <w:t>d</w:t>
      </w:r>
      <w:r w:rsidRPr="00DC2A06">
        <w:rPr>
          <w:rFonts w:eastAsia="Times New Roman"/>
          <w:sz w:val="24"/>
          <w:szCs w:val="24"/>
        </w:rPr>
        <w:t>ocuments</w:t>
      </w:r>
      <w:r w:rsidRPr="00DC2A06">
        <w:rPr>
          <w:rFonts w:eastAsia="Times New Roman"/>
          <w:sz w:val="24"/>
          <w:szCs w:val="24"/>
        </w:rPr>
        <w:t xml:space="preserve"> </w:t>
      </w:r>
      <w:r w:rsidRPr="00DC2A06">
        <w:rPr>
          <w:rFonts w:eastAsia="Times New Roman"/>
          <w:sz w:val="24"/>
          <w:szCs w:val="24"/>
        </w:rPr>
        <w:t>and construction contract administration services for</w:t>
      </w:r>
      <w:r w:rsidRPr="00DC2A06">
        <w:rPr>
          <w:rFonts w:eastAsia="Times New Roman"/>
          <w:sz w:val="24"/>
          <w:szCs w:val="24"/>
        </w:rPr>
        <w:t xml:space="preserve"> S</w:t>
      </w:r>
      <w:r w:rsidRPr="00DC2A06">
        <w:rPr>
          <w:rFonts w:eastAsia="Times New Roman"/>
          <w:sz w:val="24"/>
          <w:szCs w:val="24"/>
        </w:rPr>
        <w:t>cherer Addition Lot 2.  </w:t>
      </w: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</w:p>
    <w:p w:rsidR="000A637F" w:rsidRPr="00DC2A06" w:rsidRDefault="000A637F" w:rsidP="000A637F">
      <w:pPr>
        <w:jc w:val="both"/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 xml:space="preserve">Please Note:  There are </w:t>
      </w:r>
      <w:r w:rsidRPr="00DC2A06">
        <w:rPr>
          <w:rFonts w:eastAsia="Times New Roman"/>
          <w:sz w:val="24"/>
          <w:szCs w:val="24"/>
        </w:rPr>
        <w:t xml:space="preserve">no other aspects of the Request for Qualifications </w:t>
      </w:r>
      <w:r w:rsidRPr="00DC2A06">
        <w:rPr>
          <w:rFonts w:eastAsia="Times New Roman"/>
          <w:sz w:val="24"/>
          <w:szCs w:val="24"/>
        </w:rPr>
        <w:t>that have been</w:t>
      </w:r>
      <w:r w:rsidRPr="00DC2A06">
        <w:rPr>
          <w:rFonts w:eastAsia="Times New Roman"/>
          <w:sz w:val="24"/>
          <w:szCs w:val="24"/>
        </w:rPr>
        <w:t xml:space="preserve"> changed based on </w:t>
      </w:r>
      <w:r w:rsidRPr="00DC2A06">
        <w:rPr>
          <w:rFonts w:eastAsia="Times New Roman"/>
          <w:sz w:val="24"/>
          <w:szCs w:val="24"/>
        </w:rPr>
        <w:t xml:space="preserve">this </w:t>
      </w:r>
      <w:r w:rsidRPr="00DC2A06">
        <w:rPr>
          <w:rFonts w:eastAsia="Times New Roman"/>
          <w:sz w:val="24"/>
          <w:szCs w:val="24"/>
        </w:rPr>
        <w:t>Addendum 1. </w:t>
      </w:r>
    </w:p>
    <w:p w:rsidR="000A637F" w:rsidRDefault="000A637F" w:rsidP="000A637F">
      <w:pPr>
        <w:rPr>
          <w:rFonts w:eastAsia="Times New Roman"/>
        </w:rPr>
      </w:pPr>
    </w:p>
    <w:p w:rsidR="000A637F" w:rsidRPr="00DC2A06" w:rsidRDefault="000A637F" w:rsidP="000A637F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    </w:t>
      </w:r>
    </w:p>
    <w:p w:rsidR="000A637F" w:rsidRPr="00DC2A06" w:rsidRDefault="000A637F" w:rsidP="000A637F">
      <w:pPr>
        <w:rPr>
          <w:rFonts w:eastAsia="Times New Roman"/>
          <w:sz w:val="24"/>
          <w:szCs w:val="24"/>
        </w:rPr>
      </w:pPr>
      <w:r w:rsidRPr="00DC2A06">
        <w:rPr>
          <w:rFonts w:eastAsia="Times New Roman"/>
          <w:sz w:val="24"/>
          <w:szCs w:val="24"/>
        </w:rPr>
        <w:t>Request for Qualifications </w:t>
      </w:r>
    </w:p>
    <w:p w:rsidR="000A637F" w:rsidRPr="00DC2A06" w:rsidRDefault="000A637F" w:rsidP="000A637F">
      <w:pPr>
        <w:rPr>
          <w:rFonts w:eastAsia="Times New Roman"/>
          <w:sz w:val="24"/>
          <w:szCs w:val="24"/>
        </w:rPr>
      </w:pPr>
      <w:hyperlink r:id="rId4" w:history="1">
        <w:r w:rsidRPr="00DC2A06">
          <w:rPr>
            <w:rStyle w:val="Hyperlink"/>
            <w:rFonts w:eastAsia="Times New Roman"/>
            <w:sz w:val="24"/>
            <w:szCs w:val="24"/>
          </w:rPr>
          <w:t>https://www.minneapolisparks.org/wp-content/uploads/2020/01/rfq_graco_park.pdf</w:t>
        </w:r>
      </w:hyperlink>
    </w:p>
    <w:p w:rsidR="000A637F" w:rsidRPr="000A637F" w:rsidRDefault="000A637F" w:rsidP="000A637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A637F" w:rsidRPr="000A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7F"/>
    <w:rsid w:val="000A637F"/>
    <w:rsid w:val="007E6769"/>
    <w:rsid w:val="00D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72E5"/>
  <w15:chartTrackingRefBased/>
  <w15:docId w15:val="{647476FD-33AD-4022-8616-662347A0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3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www.minneapolisparks.org%2Fwp-content%2Fuploads%2F2020%2F01%2Frfq_graco_park.pdf&amp;data=02%7C01%7C%7C805c9da52ea2456ab2d208d7977ed6d2%7C64978fab645c49ceb833754623612d22%7C0%7C1%7C637144443346502636&amp;sdata=5jF3NWPqazgZFE9SQ8vEebpp3253u1ieNIW6pUz0Ud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Cynthia K.</dc:creator>
  <cp:keywords/>
  <dc:description/>
  <cp:lastModifiedBy>Anderson, Cynthia K.</cp:lastModifiedBy>
  <cp:revision>3</cp:revision>
  <dcterms:created xsi:type="dcterms:W3CDTF">2020-01-13T16:37:00Z</dcterms:created>
  <dcterms:modified xsi:type="dcterms:W3CDTF">2020-01-13T16:43:00Z</dcterms:modified>
</cp:coreProperties>
</file>